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81" w:rsidRPr="009E5581" w:rsidRDefault="009E5581" w:rsidP="009E5581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E5581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9E5581" w:rsidRPr="009E5581" w:rsidRDefault="009E5581" w:rsidP="009E5581">
      <w:pPr>
        <w:pStyle w:val="ConsPlusNormal"/>
        <w:jc w:val="both"/>
        <w:rPr>
          <w:rFonts w:ascii="Times New Roman" w:hAnsi="Times New Roman" w:cs="Times New Roman"/>
        </w:rPr>
      </w:pPr>
      <w:r w:rsidRPr="009E5581">
        <w:rPr>
          <w:rFonts w:ascii="Times New Roman" w:hAnsi="Times New Roman" w:cs="Times New Roman"/>
        </w:rPr>
        <w:t>Республики Беларусь 30 августа 2016 г. N 1/16610</w:t>
      </w:r>
    </w:p>
    <w:p w:rsidR="009E5581" w:rsidRDefault="009E5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581" w:rsidRDefault="009E5581">
      <w:pPr>
        <w:pStyle w:val="ConsPlusNormal"/>
        <w:jc w:val="both"/>
      </w:pPr>
    </w:p>
    <w:p w:rsidR="009E5581" w:rsidRPr="009E5581" w:rsidRDefault="009E558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9E5581" w:rsidRPr="009E5581" w:rsidRDefault="009E558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29 августа 2016 г. N 322</w:t>
      </w:r>
    </w:p>
    <w:p w:rsidR="009E5581" w:rsidRPr="009E5581" w:rsidRDefault="009E558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О ПРЕДОСТАВЛЕНИИ БЕЗНАЛИЧНЫХ ЖИЛИЩНЫХ СУБСИДИЙ</w:t>
      </w:r>
    </w:p>
    <w:p w:rsidR="009E5581" w:rsidRPr="009E5581" w:rsidRDefault="009E5581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5581" w:rsidRPr="009E55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581" w:rsidRPr="009E5581" w:rsidRDefault="009E558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558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Указов Президента Республики Беларусь от 07.06.2018 </w:t>
            </w:r>
            <w:hyperlink r:id="rId4" w:history="1">
              <w:r w:rsidRPr="009E558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225</w:t>
              </w:r>
            </w:hyperlink>
            <w:r w:rsidRPr="009E558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9E5581" w:rsidRPr="009E5581" w:rsidRDefault="009E558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558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31.10.2019 </w:t>
            </w:r>
            <w:hyperlink r:id="rId5" w:history="1">
              <w:r w:rsidRPr="009E558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411</w:t>
              </w:r>
            </w:hyperlink>
            <w:r w:rsidRPr="009E558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</w:tr>
    </w:tbl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В целях усиления государственной поддержки населения: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3"/>
      <w:bookmarkEnd w:id="1"/>
      <w:r w:rsidRPr="009E5581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9E5581" w:rsidRPr="009E5581" w:rsidRDefault="009E558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1.1. 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газо-,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 -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 - возмещение расходов на электроэнергию), в жилых помещениях государственного или частного жилищного фонда (далее - жилые помещения) и предоставляются на основе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выявительного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или заявительного принципа;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8"/>
      <w:bookmarkEnd w:id="2"/>
      <w:r w:rsidRPr="009E5581">
        <w:rPr>
          <w:rFonts w:ascii="Times New Roman" w:hAnsi="Times New Roman" w:cs="Times New Roman"/>
          <w:sz w:val="30"/>
          <w:szCs w:val="30"/>
        </w:rPr>
        <w:t xml:space="preserve">1.2. безналичные жилищные субсидии предоставляются собственнику жилого помещения, нанимателю жилого помещения </w:t>
      </w:r>
      <w:hyperlink w:anchor="P27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, члену организации застройщиков (далее, если не установлено иное, - гражданин), а в случае проживания с гражданином членов его семьи </w:t>
      </w:r>
      <w:hyperlink w:anchor="P2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&lt;**&gt;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- гражданину и проживающим совместно </w:t>
      </w:r>
      <w:hyperlink w:anchor="P31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&lt;***&gt;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с ним членам его семьи (далее, если не </w:t>
      </w:r>
      <w:r w:rsidRPr="009E5581">
        <w:rPr>
          <w:rFonts w:ascii="Times New Roman" w:hAnsi="Times New Roman" w:cs="Times New Roman"/>
          <w:sz w:val="30"/>
          <w:szCs w:val="30"/>
        </w:rPr>
        <w:lastRenderedPageBreak/>
        <w:t>установлено иное, - семья).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19"/>
      <w:bookmarkEnd w:id="3"/>
      <w:r w:rsidRPr="009E5581">
        <w:rPr>
          <w:rFonts w:ascii="Times New Roman" w:hAnsi="Times New Roman" w:cs="Times New Roman"/>
          <w:sz w:val="30"/>
          <w:szCs w:val="30"/>
        </w:rPr>
        <w:t>Безналичные жилищные субсидии предоставляются гражданам (семьям)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 превышает: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20 процентов среднемесячного совокупного дохода гражданина (семьи), проживающего (проживающей) в городе, поселке городского типа;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15 процентов среднемесячного совокупного дохода гражданина (семьи), проживающего (проживающей) в сельском населенном пункте.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указанной в </w:t>
      </w:r>
      <w:hyperlink w:anchor="P1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абзаце первом части второй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настоящего подпункта, и суммой, составляющей соответственно 20 и 15 процентов среднемесячного совокупного дохода гражданина (семьи).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Если с гражданами, включенными в список </w:t>
      </w:r>
      <w:hyperlink w:anchor="P33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&lt;****&gt;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совместно проживают члены их семей, сумма платы за жилищно-коммунальные услуги, возмещения расходов на электроэнергию рассчитывается в соответствии с </w:t>
      </w:r>
      <w:hyperlink w:anchor="P1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абзацем первым части второй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настоящего подпункта только в отношении членов их семей;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(часть четвертая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. 1.2 введена </w:t>
      </w:r>
      <w:hyperlink r:id="rId7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8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27"/>
      <w:bookmarkEnd w:id="4"/>
      <w:r w:rsidRPr="009E5581">
        <w:rPr>
          <w:rFonts w:ascii="Times New Roman" w:hAnsi="Times New Roman" w:cs="Times New Roman"/>
          <w:sz w:val="30"/>
          <w:szCs w:val="30"/>
        </w:rPr>
        <w:t xml:space="preserve">&lt;*&gt; Если в соответствии с законодательными актами или </w:t>
      </w:r>
      <w:hyperlink r:id="rId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договором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найма жилого помещения обязанность по внесению платы за жилищно-коммунальные услуги, возмещению расходов на электроэнергию возложена на нанимателя жилого помещения.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(сноска &lt;*&gt; в ред. </w:t>
      </w:r>
      <w:hyperlink r:id="rId10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29"/>
      <w:bookmarkEnd w:id="5"/>
      <w:r w:rsidRPr="009E5581">
        <w:rPr>
          <w:rFonts w:ascii="Times New Roman" w:hAnsi="Times New Roman" w:cs="Times New Roman"/>
          <w:sz w:val="30"/>
          <w:szCs w:val="30"/>
        </w:rPr>
        <w:t xml:space="preserve">&lt;**&gt; Для целей настоящего Указа термин "член семьи" используется в </w:t>
      </w:r>
      <w:r w:rsidRPr="009E5581">
        <w:rPr>
          <w:rFonts w:ascii="Times New Roman" w:hAnsi="Times New Roman" w:cs="Times New Roman"/>
          <w:sz w:val="30"/>
          <w:szCs w:val="30"/>
        </w:rPr>
        <w:lastRenderedPageBreak/>
        <w:t xml:space="preserve">значении, определенном в </w:t>
      </w:r>
      <w:hyperlink r:id="rId11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пункте 62 статьи 1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Жилищного кодекса Республики Беларусь.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(сноска &lt;**&gt; введена </w:t>
      </w:r>
      <w:hyperlink r:id="rId12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31"/>
      <w:bookmarkEnd w:id="6"/>
      <w:r w:rsidRPr="009E5581">
        <w:rPr>
          <w:rFonts w:ascii="Times New Roman" w:hAnsi="Times New Roman" w:cs="Times New Roman"/>
          <w:sz w:val="30"/>
          <w:szCs w:val="30"/>
        </w:rPr>
        <w:t>&lt;***&gt; Для целей настоящего Указа под проживающими совместно понимаются члены семьи, зарегистрированные по месту жительства в одном жилом помещении, а также члены многодетной семьи, имеющие в собственности (владении и пользовании) более одного жилого помещения, зарегистрированные по месту жительства в этих жилых помещениях (в одном из них).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(сноска &lt;***&gt; введена </w:t>
      </w:r>
      <w:hyperlink r:id="rId13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33"/>
      <w:bookmarkEnd w:id="7"/>
      <w:r w:rsidRPr="009E5581">
        <w:rPr>
          <w:rFonts w:ascii="Times New Roman" w:hAnsi="Times New Roman" w:cs="Times New Roman"/>
          <w:sz w:val="30"/>
          <w:szCs w:val="30"/>
        </w:rPr>
        <w:t xml:space="preserve">&lt;****&gt; Сформированный и утвержденный в порядке, установленном в </w:t>
      </w:r>
      <w:hyperlink r:id="rId14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части второй пункта 5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Республики Беларусь от 2 апреля 2015 г. N 3 "О содействии занятости населения".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(сноска &lt;****&gt; введена </w:t>
      </w:r>
      <w:hyperlink r:id="rId15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36"/>
      <w:bookmarkEnd w:id="8"/>
      <w:r w:rsidRPr="009E5581">
        <w:rPr>
          <w:rFonts w:ascii="Times New Roman" w:hAnsi="Times New Roman" w:cs="Times New Roman"/>
          <w:sz w:val="30"/>
          <w:szCs w:val="30"/>
        </w:rPr>
        <w:t xml:space="preserve">1.3. на основе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выявительного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принципа безналичная жилищная субсидия по решению местного исполнительного и распорядительного органа о предоставлении безналичной жилищной субсидии предоставляется гражданину (семье), если у совершеннолетнего гражданина и проживающих совместно с ним членов его семьи, которые 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решения о предоставлении безналичной жилищной субсидии, сведения 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"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", и при этом гражданин и проживающие совместно с ним члены его семьи являлись неработающими пенсионерами, достигшими возраста, установленного для </w:t>
      </w:r>
      <w:hyperlink r:id="rId16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пенсии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по возрасту на общих основаниях, или неработающими совершеннолетними инвалидами, или гражданами, осуществляющими уход за ребенком в возрасте до 3 лет, ребенком-инвалидом в возрасте до 18 лет и получающими соответствующие пособия в органах по труду, занятости и социальной защите, или гражданами, получающими пособие по уходу за инвалидом I группы либо лицом, достигшим восьмидесятилетнего возраста, зарегистрированными по месту жительства в жилых помещениях, в которых отсутствуют зарегистрированные по месту жительства иные </w:t>
      </w:r>
      <w:r w:rsidRPr="009E5581">
        <w:rPr>
          <w:rFonts w:ascii="Times New Roman" w:hAnsi="Times New Roman" w:cs="Times New Roman"/>
          <w:sz w:val="30"/>
          <w:szCs w:val="30"/>
        </w:rPr>
        <w:lastRenderedPageBreak/>
        <w:t>трудоспособные члены семьи;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7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1.4. безналичная жилищная субсидия по решению местного исполнительного и распорядительного органа о предоставлении безналичной жилищной субсидии может предоставляться гражданину (семье), в том числе указанным в </w:t>
      </w:r>
      <w:hyperlink w:anchor="P36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подпункте 1.3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настоящего пункта, на основе заявительного принципа;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39"/>
      <w:bookmarkEnd w:id="9"/>
      <w:r w:rsidRPr="009E5581">
        <w:rPr>
          <w:rFonts w:ascii="Times New Roman" w:hAnsi="Times New Roman" w:cs="Times New Roman"/>
          <w:sz w:val="30"/>
          <w:szCs w:val="30"/>
        </w:rPr>
        <w:t xml:space="preserve">1.5. 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(или) проживающие совместно с ним члены его семьи: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8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сдавали по договору найма (поднайма) жилое помещение;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являлись собственниками имущества частного унитарного предприятия, местонахождением которого является жилое помещение, в котором проживает гражданин (семья).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Безналичная жилищная субсидия не предоставляется гражданину и проживающим совместно с ним трудоспособным членам его семьи, включенным на дату обращения за предоставлением субсидии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оказание;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. 1.5 введена </w:t>
      </w:r>
      <w:hyperlink r:id="rId1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1.6. расходы организаций, осуществляющих начисление платы за жилищно-коммунальные услуги и платы за пользование жилым помещением </w:t>
      </w:r>
      <w:hyperlink w:anchor="P48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, связанные с выполнением функций по предоставлению безналичных жилищных субсидий, возмещаются из средств местных бюджетов в </w:t>
      </w:r>
      <w:hyperlink r:id="rId20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порядке</w:t>
        </w:r>
      </w:hyperlink>
      <w:r w:rsidRPr="009E5581">
        <w:rPr>
          <w:rFonts w:ascii="Times New Roman" w:hAnsi="Times New Roman" w:cs="Times New Roman"/>
          <w:sz w:val="30"/>
          <w:szCs w:val="30"/>
        </w:rPr>
        <w:t>, определяемом Министерством жилищно-коммунального хозяйства по согласованию с Министерством финансов;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48"/>
      <w:bookmarkEnd w:id="10"/>
      <w:r w:rsidRPr="009E5581">
        <w:rPr>
          <w:rFonts w:ascii="Times New Roman" w:hAnsi="Times New Roman" w:cs="Times New Roman"/>
          <w:sz w:val="30"/>
          <w:szCs w:val="30"/>
        </w:rPr>
        <w:lastRenderedPageBreak/>
        <w:t>&lt;*&gt;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1.7. доходы физических лиц в размере предоставленных им безналичных жилищных субсидий не признаются объектом налогообложения подоходным </w:t>
      </w:r>
      <w:hyperlink r:id="rId21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налогом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с физических лиц;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1.8. для целей предоставления безналичных жилищных субсидий сбор, обработка, хранение, использование персональных данных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осуществляются без их письменного согласия с соблюдением требований, определенных законодательством об информации, информатизации и защите информации.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2. Утвердить прилагаемое </w:t>
      </w:r>
      <w:hyperlink w:anchor="P217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о порядке предоставления безналичных жилищных субсидий.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53"/>
      <w:bookmarkEnd w:id="11"/>
      <w:r w:rsidRPr="009E5581">
        <w:rPr>
          <w:rFonts w:ascii="Times New Roman" w:hAnsi="Times New Roman" w:cs="Times New Roman"/>
          <w:sz w:val="30"/>
          <w:szCs w:val="30"/>
        </w:rPr>
        <w:t>3. Внести дополнения и изменения в следующие указы Президента Республики Беларусь: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3.1. </w:t>
      </w:r>
      <w:hyperlink r:id="rId22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пункт 1.1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1/11590; Национальный правовой Интернет-портал Республики Беларусь, 31.05.2013, 1/14291), дополнить подпунктами 1.1.29 и 1.1.30 следующего содержания:</w:t>
      </w:r>
    </w:p>
    <w:p w:rsidR="009E5581" w:rsidRDefault="009E5581">
      <w:pPr>
        <w:pStyle w:val="ConsPlusNormal"/>
        <w:jc w:val="both"/>
      </w:pPr>
    </w:p>
    <w:p w:rsidR="009E5581" w:rsidRDefault="009E5581">
      <w:pPr>
        <w:pStyle w:val="ConsPlusCell"/>
        <w:jc w:val="both"/>
      </w:pPr>
      <w:r>
        <w:rPr>
          <w:sz w:val="12"/>
        </w:rPr>
        <w:t xml:space="preserve">"1.1.29. о            уполномоченная местным   заявление паспорт </w:t>
      </w:r>
      <w:proofErr w:type="gramStart"/>
      <w:r>
        <w:rPr>
          <w:sz w:val="12"/>
        </w:rPr>
        <w:t>или  бесплатно</w:t>
      </w:r>
      <w:proofErr w:type="gramEnd"/>
      <w:r>
        <w:rPr>
          <w:sz w:val="12"/>
        </w:rPr>
        <w:t xml:space="preserve">          10 рабочих дней со 6 месяцев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предоставлении        исполнительным и         иной </w:t>
      </w:r>
      <w:proofErr w:type="gramStart"/>
      <w:r>
        <w:rPr>
          <w:sz w:val="12"/>
        </w:rPr>
        <w:t xml:space="preserve">документ,   </w:t>
      </w:r>
      <w:proofErr w:type="gramEnd"/>
      <w:r>
        <w:rPr>
          <w:sz w:val="12"/>
        </w:rPr>
        <w:t xml:space="preserve">                         дня подачи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безналичных </w:t>
      </w:r>
      <w:proofErr w:type="gramStart"/>
      <w:r>
        <w:rPr>
          <w:sz w:val="12"/>
        </w:rPr>
        <w:t>жилищных  распорядительным</w:t>
      </w:r>
      <w:proofErr w:type="gramEnd"/>
      <w:r>
        <w:rPr>
          <w:sz w:val="12"/>
        </w:rPr>
        <w:t xml:space="preserve"> органом удостоверяющий                            заявления, а в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субсидий              </w:t>
      </w:r>
      <w:proofErr w:type="gramStart"/>
      <w:r>
        <w:rPr>
          <w:sz w:val="12"/>
        </w:rPr>
        <w:t xml:space="preserve">организация,   </w:t>
      </w:r>
      <w:proofErr w:type="gramEnd"/>
      <w:r>
        <w:rPr>
          <w:sz w:val="12"/>
        </w:rPr>
        <w:t xml:space="preserve">          личность                                  случае запроса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осуществляющая                                                     документов и (или)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начисление платы за      свидетельство о                           сведений от других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жилищно-коммунальные     рождении ребенка - для                    государственных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услуги и платы за        лиц, имеющих детей в                      органов, иных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пользование жилым        возрасте до 18 лет                        организаций - 15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помещением (за        </w:t>
      </w:r>
      <w:proofErr w:type="gramStart"/>
      <w:r>
        <w:rPr>
          <w:sz w:val="12"/>
        </w:rPr>
        <w:t xml:space="preserve">   (</w:t>
      </w:r>
      <w:proofErr w:type="gramEnd"/>
      <w:r>
        <w:rPr>
          <w:sz w:val="12"/>
        </w:rPr>
        <w:t>для иностранных                          рабочих дней со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исключением газо- и      граждан и лиц без                         дня подачи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</w:t>
      </w:r>
      <w:proofErr w:type="spellStart"/>
      <w:r>
        <w:rPr>
          <w:sz w:val="12"/>
        </w:rPr>
        <w:t>энергоснабжающих</w:t>
      </w:r>
      <w:proofErr w:type="spellEnd"/>
      <w:r>
        <w:rPr>
          <w:sz w:val="12"/>
        </w:rPr>
        <w:t xml:space="preserve">         гражданства,                              заявления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организаций, входящих </w:t>
      </w:r>
      <w:proofErr w:type="gramStart"/>
      <w:r>
        <w:rPr>
          <w:sz w:val="12"/>
        </w:rPr>
        <w:t>в  получивших</w:t>
      </w:r>
      <w:proofErr w:type="gramEnd"/>
      <w:r>
        <w:rPr>
          <w:sz w:val="12"/>
        </w:rPr>
        <w:t xml:space="preserve"> разрешение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состав </w:t>
      </w:r>
      <w:proofErr w:type="gramStart"/>
      <w:r>
        <w:rPr>
          <w:sz w:val="12"/>
        </w:rPr>
        <w:t>государственного  на</w:t>
      </w:r>
      <w:proofErr w:type="gramEnd"/>
      <w:r>
        <w:rPr>
          <w:sz w:val="12"/>
        </w:rPr>
        <w:t xml:space="preserve"> постоянное                             в случае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производственного        проживание в                              проведения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объединения по топливу и Республике Беларусь и                     проверки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газификации "</w:t>
      </w:r>
      <w:proofErr w:type="spellStart"/>
      <w:r>
        <w:rPr>
          <w:sz w:val="12"/>
        </w:rPr>
        <w:t>Белтопгаз</w:t>
      </w:r>
      <w:proofErr w:type="spellEnd"/>
      <w:proofErr w:type="gramStart"/>
      <w:r>
        <w:rPr>
          <w:sz w:val="12"/>
        </w:rPr>
        <w:t>"  вид</w:t>
      </w:r>
      <w:proofErr w:type="gramEnd"/>
      <w:r>
        <w:rPr>
          <w:sz w:val="12"/>
        </w:rPr>
        <w:t xml:space="preserve"> на жительство в                       представленных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и государственного       Республике Беларусь, -                    документов и (или)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производственного        при его </w:t>
      </w:r>
      <w:proofErr w:type="gramStart"/>
      <w:r>
        <w:rPr>
          <w:sz w:val="12"/>
        </w:rPr>
        <w:t xml:space="preserve">наличии)   </w:t>
      </w:r>
      <w:proofErr w:type="gramEnd"/>
      <w:r>
        <w:rPr>
          <w:sz w:val="12"/>
        </w:rPr>
        <w:t xml:space="preserve">                       сведений - 20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объединения                                                        рабочих дней со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электроэнергетики        свидетельство о                           дня подачи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"</w:t>
      </w:r>
      <w:proofErr w:type="spellStart"/>
      <w:r>
        <w:rPr>
          <w:sz w:val="12"/>
        </w:rPr>
        <w:t>Белэнерго</w:t>
      </w:r>
      <w:proofErr w:type="spellEnd"/>
      <w:proofErr w:type="gramStart"/>
      <w:r>
        <w:rPr>
          <w:sz w:val="12"/>
        </w:rPr>
        <w:t xml:space="preserve">")   </w:t>
      </w:r>
      <w:proofErr w:type="gramEnd"/>
      <w:r>
        <w:rPr>
          <w:sz w:val="12"/>
        </w:rPr>
        <w:t xml:space="preserve">          заключении брака - для                    заявления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лиц, состоящих в браке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(для иностранных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граждан и лиц без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гражданства,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получивших разрешение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на постоянное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проживание в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Республике Беларусь и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вид на жительство в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Республике Беларусь, -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при его наличии)</w:t>
      </w:r>
    </w:p>
    <w:p w:rsidR="009E5581" w:rsidRDefault="009E5581">
      <w:pPr>
        <w:pStyle w:val="ConsPlusCell"/>
        <w:jc w:val="both"/>
      </w:pP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копия решения суда о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расторжении брака или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свидетельство о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расторжении брака -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для лиц, расторгнувших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брак</w:t>
      </w:r>
    </w:p>
    <w:p w:rsidR="009E5581" w:rsidRDefault="009E5581">
      <w:pPr>
        <w:pStyle w:val="ConsPlusCell"/>
        <w:jc w:val="both"/>
      </w:pP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трудовая книжка (при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ее наличии) - для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неработающих граждан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старше 18 лет,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неработающих членов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семьи старше 18 лет</w:t>
      </w:r>
    </w:p>
    <w:p w:rsidR="009E5581" w:rsidRDefault="009E5581">
      <w:pPr>
        <w:pStyle w:val="ConsPlusCell"/>
        <w:jc w:val="both"/>
      </w:pP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свидетельство о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государственной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регистрации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индивидуального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предпринимателя - для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индивидуальных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предпринимателей</w:t>
      </w:r>
    </w:p>
    <w:p w:rsidR="009E5581" w:rsidRDefault="009E5581">
      <w:pPr>
        <w:pStyle w:val="ConsPlusCell"/>
        <w:jc w:val="both"/>
      </w:pP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свидетельство на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осуществление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нотариальной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деятельности - для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нотариусов,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осуществляющих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нотариальную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деятельность в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нотариальном бюро,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нотариальной конторе</w:t>
      </w:r>
    </w:p>
    <w:p w:rsidR="009E5581" w:rsidRDefault="009E5581">
      <w:pPr>
        <w:pStyle w:val="ConsPlusCell"/>
        <w:jc w:val="both"/>
      </w:pP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специальное разрешение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(лицензия) на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осуществление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адвокатской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деятельности - для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адвокатов,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осуществляющих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адвокатскую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деятельность в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юридической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консультации,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адвокатском бюро,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адвокатов,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осуществляющих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адвокатскую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деятельность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индивидуально</w:t>
      </w:r>
    </w:p>
    <w:p w:rsidR="009E5581" w:rsidRDefault="009E5581">
      <w:pPr>
        <w:pStyle w:val="ConsPlusCell"/>
        <w:jc w:val="both"/>
      </w:pP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пенсионное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удостоверение - для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пенсионеров</w:t>
      </w:r>
    </w:p>
    <w:p w:rsidR="009E5581" w:rsidRDefault="009E5581">
      <w:pPr>
        <w:pStyle w:val="ConsPlusCell"/>
        <w:jc w:val="both"/>
      </w:pP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удостоверение инвалида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- для инвалидов</w:t>
      </w:r>
    </w:p>
    <w:p w:rsidR="009E5581" w:rsidRDefault="009E5581">
      <w:pPr>
        <w:pStyle w:val="ConsPlusCell"/>
        <w:jc w:val="both"/>
      </w:pP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сведения </w:t>
      </w:r>
      <w:proofErr w:type="gramStart"/>
      <w:r>
        <w:rPr>
          <w:sz w:val="12"/>
        </w:rPr>
        <w:t>о  полученных</w:t>
      </w:r>
      <w:proofErr w:type="gramEnd"/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доходах </w:t>
      </w:r>
      <w:proofErr w:type="gramStart"/>
      <w:r>
        <w:rPr>
          <w:sz w:val="12"/>
        </w:rPr>
        <w:t>каждого  члена</w:t>
      </w:r>
      <w:proofErr w:type="gramEnd"/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семьи за последние 6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месяцев,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предшествующих месяцу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                         обращения</w:t>
      </w:r>
    </w:p>
    <w:p w:rsidR="009E5581" w:rsidRDefault="009E5581">
      <w:pPr>
        <w:pStyle w:val="ConsPlusCell"/>
        <w:jc w:val="both"/>
      </w:pPr>
    </w:p>
    <w:p w:rsidR="009E5581" w:rsidRDefault="009E5581">
      <w:pPr>
        <w:pStyle w:val="ConsPlusCell"/>
        <w:jc w:val="both"/>
      </w:pPr>
      <w:r>
        <w:rPr>
          <w:sz w:val="12"/>
        </w:rPr>
        <w:t>1.1.30. о прекращении уполномоченная местным   заявление              бесплатно          15 рабочих дней со прекращение</w:t>
      </w:r>
    </w:p>
    <w:p w:rsidR="009E5581" w:rsidRDefault="009E5581">
      <w:pPr>
        <w:pStyle w:val="ConsPlusCell"/>
        <w:jc w:val="both"/>
      </w:pPr>
      <w:r>
        <w:rPr>
          <w:sz w:val="12"/>
        </w:rPr>
        <w:t>(</w:t>
      </w:r>
      <w:proofErr w:type="gramStart"/>
      <w:r>
        <w:rPr>
          <w:sz w:val="12"/>
        </w:rPr>
        <w:t xml:space="preserve">возобновлении)   </w:t>
      </w:r>
      <w:proofErr w:type="gramEnd"/>
      <w:r>
        <w:rPr>
          <w:sz w:val="12"/>
        </w:rPr>
        <w:t xml:space="preserve">    исполнительным и                                                   дня подачи         предоставления</w:t>
      </w:r>
    </w:p>
    <w:p w:rsidR="009E5581" w:rsidRDefault="009E5581">
      <w:pPr>
        <w:pStyle w:val="ConsPlusCell"/>
        <w:jc w:val="both"/>
      </w:pPr>
      <w:r>
        <w:rPr>
          <w:sz w:val="12"/>
        </w:rPr>
        <w:t>предоставления        распорядительным органом паспорт или иной                          заявления          безналичных</w:t>
      </w:r>
    </w:p>
    <w:p w:rsidR="009E5581" w:rsidRDefault="009E5581">
      <w:pPr>
        <w:pStyle w:val="ConsPlusCell"/>
        <w:jc w:val="both"/>
      </w:pPr>
      <w:r>
        <w:rPr>
          <w:sz w:val="12"/>
        </w:rPr>
        <w:t>безналичных жилищных  организация,             документ,                                                    жилищных субсидий -</w:t>
      </w:r>
    </w:p>
    <w:p w:rsidR="009E5581" w:rsidRDefault="009E5581">
      <w:pPr>
        <w:pStyle w:val="ConsPlusCell"/>
        <w:jc w:val="both"/>
      </w:pPr>
      <w:r>
        <w:rPr>
          <w:sz w:val="12"/>
        </w:rPr>
        <w:t>субсидий              осуществляющая           удостоверяющий                                               бессрочно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начисление платы за      личность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жилищно-коммунальные                                                                  возобновление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услуги и платы за                                                                     предоставления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пользование жилым                                                                     безналичных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помещением (за                                                                        жилищных субсидий -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исключением газо- и                                                                   в пределах срока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</w:t>
      </w:r>
      <w:proofErr w:type="spellStart"/>
      <w:r>
        <w:rPr>
          <w:sz w:val="12"/>
        </w:rPr>
        <w:t>энергоснабжающих</w:t>
      </w:r>
      <w:proofErr w:type="spellEnd"/>
      <w:r>
        <w:rPr>
          <w:sz w:val="12"/>
        </w:rPr>
        <w:t xml:space="preserve">                                                                      предоставления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организаций, входящих в                                                               безналичных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состав государственного                                                               жилищных субсидий в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производственного                                                                     соответствии с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объединения по топливу и                                                              ранее принятыми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газификации "</w:t>
      </w:r>
      <w:proofErr w:type="spellStart"/>
      <w:r>
        <w:rPr>
          <w:sz w:val="12"/>
        </w:rPr>
        <w:t>Белтопгаз</w:t>
      </w:r>
      <w:proofErr w:type="spellEnd"/>
      <w:r>
        <w:rPr>
          <w:sz w:val="12"/>
        </w:rPr>
        <w:t>"                                                               решениями об их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и государственного                                                                    предоставлении";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производственного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объединения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электроэнергетики</w:t>
      </w:r>
    </w:p>
    <w:p w:rsidR="009E5581" w:rsidRDefault="009E5581">
      <w:pPr>
        <w:pStyle w:val="ConsPlusCell"/>
        <w:jc w:val="both"/>
      </w:pPr>
      <w:r>
        <w:rPr>
          <w:sz w:val="12"/>
        </w:rPr>
        <w:t xml:space="preserve">                      "</w:t>
      </w:r>
      <w:proofErr w:type="spellStart"/>
      <w:r>
        <w:rPr>
          <w:sz w:val="12"/>
        </w:rPr>
        <w:t>Белэнерго</w:t>
      </w:r>
      <w:proofErr w:type="spellEnd"/>
      <w:r>
        <w:rPr>
          <w:sz w:val="12"/>
        </w:rPr>
        <w:t>")</w:t>
      </w:r>
    </w:p>
    <w:p w:rsidR="009E5581" w:rsidRDefault="009E5581">
      <w:pPr>
        <w:pStyle w:val="ConsPlusNormal"/>
        <w:jc w:val="both"/>
      </w:pPr>
    </w:p>
    <w:p w:rsidR="009E5581" w:rsidRPr="009E5581" w:rsidRDefault="009E55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3.2. </w:t>
      </w:r>
      <w:hyperlink r:id="rId23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подпункт 1.7 пункта 1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14 октября 2010 г. N 538 "О некоторых вопросах деятельности товариществ собственников и организаций застройщиков" (Национальный реестр правовых актов Республики Беларусь, 2010 г., N 249, 1/12032; Национальный правовой Интернет-портал Республики Беларусь, 12.01.2016, 1/16202) дополнить абзацем девятым следующего содержания: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"начисление платы за жилищно-коммунальные услуги и платы за пользование жилыми помещениями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помещением, в том числе через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помещением;";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3.3. в </w:t>
      </w:r>
      <w:hyperlink r:id="rId24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Указе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19 января 2012 г. N 41 "О государственной адресной социальной помощи" (Национальный реестр правовых актов Республики Беларусь, 2012 г., N 12, 1/13263; Национальный правовой Интернет-портал Республики Беларусь, 10.12.2013, 1/14673):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25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подпункта 1.1 пункта 1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слова ",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фонда" исключить;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26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абзаца второго пункта 7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слова ", денежной безналичной" исключить;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в </w:t>
      </w:r>
      <w:hyperlink r:id="rId27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Положении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о порядке предоставления государственной адресной социальной помощи, утвержденном этим Указом: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28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пункта 6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слова ", денежной безналичной" исключить;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2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подстрочного примечания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к части второй пункта 7 слово "жилищно-коммунальные," исключить;</w:t>
      </w:r>
    </w:p>
    <w:p w:rsidR="009E5581" w:rsidRPr="009E5581" w:rsidRDefault="0030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0" w:history="1">
        <w:r w:rsidR="009E5581" w:rsidRPr="009E5581">
          <w:rPr>
            <w:rFonts w:ascii="Times New Roman" w:hAnsi="Times New Roman" w:cs="Times New Roman"/>
            <w:color w:val="0000FF"/>
            <w:sz w:val="30"/>
            <w:szCs w:val="30"/>
          </w:rPr>
          <w:t>пункт 8</w:t>
        </w:r>
      </w:hyperlink>
      <w:r w:rsidR="009E5581" w:rsidRPr="009E5581">
        <w:rPr>
          <w:rFonts w:ascii="Times New Roman" w:hAnsi="Times New Roman" w:cs="Times New Roman"/>
          <w:sz w:val="30"/>
          <w:szCs w:val="30"/>
        </w:rPr>
        <w:t xml:space="preserve"> исключить.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4. Министерству жилищно-коммунального хозяйства до 1 октября 2016 г. утвердить формы: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4.1.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4.2. </w:t>
      </w:r>
      <w:hyperlink r:id="rId31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журнала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4.3. 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5. Министерству по налогам и сборам до 1 мая 2018 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6. Совету Министров Республики Беларусь: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6.1. при подготовке проекта нормативного правового акта об уточнении показателей республиканского бюджета на 2016 год, а также при формировании проекта республиканского бюджета на очередной финансовый год предусматривать средства, 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помещением, функций, возложенных настоящим Указом;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6.2. до 1 октября 2016 г.: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по согласованию с Оперативно-аналитическим центром при Президенте Республики Беларусь определить </w:t>
      </w:r>
      <w:hyperlink r:id="rId32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определить </w:t>
      </w:r>
      <w:hyperlink r:id="rId33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обеспечить приведение актов законодательства в соответствие с настоящим Указом;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совместно с облисполкомами и Минским горисполкомом принять иные меры по реализации настоящего Указа;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6.3. до 1 октября 2017 г. проанализировать эффективность предоставления безналичных жилищных субсидий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7. Предоставить право Совету Министров Республики Беларусь разъяснять вопросы применения настоящего Указа.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201"/>
      <w:bookmarkEnd w:id="12"/>
      <w:r w:rsidRPr="009E5581">
        <w:rPr>
          <w:rFonts w:ascii="Times New Roman" w:hAnsi="Times New Roman" w:cs="Times New Roman"/>
          <w:sz w:val="30"/>
          <w:szCs w:val="30"/>
        </w:rPr>
        <w:t>8. Контроль за выполнением настоящего Указа возложить на Совет Министров Республики Беларусь.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9. Настоящий Указ вступает в силу в следующем порядке: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9.1. </w:t>
      </w:r>
      <w:hyperlink w:anchor="P13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пункты 1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53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3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201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8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- с 1 октября 2016 г.;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9.2. иные положения этого Указа - после его официального опубликования.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E5581" w:rsidRPr="009E55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581" w:rsidRPr="009E5581" w:rsidRDefault="009E558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E5581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581" w:rsidRPr="009E5581" w:rsidRDefault="009E5581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E5581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</w:p>
        </w:tc>
      </w:tr>
    </w:tbl>
    <w:p w:rsidR="009E5581" w:rsidRDefault="009E5581">
      <w:pPr>
        <w:pStyle w:val="ConsPlusNormal"/>
        <w:jc w:val="both"/>
      </w:pPr>
    </w:p>
    <w:p w:rsidR="009E5581" w:rsidRDefault="009E5581">
      <w:pPr>
        <w:pStyle w:val="ConsPlusNormal"/>
        <w:jc w:val="both"/>
      </w:pPr>
    </w:p>
    <w:p w:rsidR="009E5581" w:rsidRDefault="009E5581">
      <w:pPr>
        <w:pStyle w:val="ConsPlusNormal"/>
        <w:jc w:val="both"/>
      </w:pPr>
    </w:p>
    <w:p w:rsidR="009E5581" w:rsidRDefault="009E5581">
      <w:pPr>
        <w:pStyle w:val="ConsPlusNormal"/>
        <w:jc w:val="both"/>
      </w:pPr>
    </w:p>
    <w:p w:rsidR="009E5581" w:rsidRDefault="009E5581">
      <w:pPr>
        <w:pStyle w:val="ConsPlusNormal"/>
        <w:jc w:val="both"/>
      </w:pPr>
    </w:p>
    <w:p w:rsidR="009E5581" w:rsidRDefault="009E558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9E5581" w:rsidRDefault="009E5581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9E5581" w:rsidRDefault="009E558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9E5581" w:rsidRDefault="009E5581">
      <w:pPr>
        <w:pStyle w:val="ConsPlusNonformat"/>
        <w:jc w:val="both"/>
      </w:pPr>
      <w:r>
        <w:t xml:space="preserve">                                                        29.08.2016 N 322</w:t>
      </w:r>
    </w:p>
    <w:p w:rsidR="009E5581" w:rsidRDefault="009E5581">
      <w:pPr>
        <w:pStyle w:val="ConsPlusNormal"/>
        <w:jc w:val="both"/>
      </w:pPr>
    </w:p>
    <w:p w:rsidR="009E5581" w:rsidRPr="009E5581" w:rsidRDefault="009E558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3" w:name="P217"/>
      <w:bookmarkEnd w:id="13"/>
      <w:r w:rsidRPr="009E5581">
        <w:rPr>
          <w:rFonts w:ascii="Times New Roman" w:hAnsi="Times New Roman" w:cs="Times New Roman"/>
          <w:sz w:val="30"/>
          <w:szCs w:val="30"/>
        </w:rPr>
        <w:t>ПОЛОЖЕНИЕ</w:t>
      </w:r>
    </w:p>
    <w:p w:rsidR="009E5581" w:rsidRPr="009E5581" w:rsidRDefault="009E558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О ПОРЯДКЕ ПРЕДОСТАВЛЕНИЯ БЕЗНАЛИЧНЫХ ЖИЛИЩНЫХ СУБСИДИЙ</w:t>
      </w:r>
    </w:p>
    <w:p w:rsidR="009E5581" w:rsidRPr="009E5581" w:rsidRDefault="009E5581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E5581" w:rsidRPr="00447A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581" w:rsidRPr="00447A80" w:rsidRDefault="009E55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7A80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Указов Президента Республики Беларусь от 07.06.2018 </w:t>
            </w:r>
            <w:hyperlink r:id="rId34" w:history="1">
              <w:r w:rsidRPr="00447A80">
                <w:rPr>
                  <w:rFonts w:ascii="Times New Roman" w:hAnsi="Times New Roman" w:cs="Times New Roman"/>
                  <w:color w:val="0000FF"/>
                  <w:szCs w:val="22"/>
                </w:rPr>
                <w:t>N 225</w:t>
              </w:r>
            </w:hyperlink>
            <w:r w:rsidRPr="00447A80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</w:p>
          <w:p w:rsidR="009E5581" w:rsidRPr="00447A80" w:rsidRDefault="009E55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7A80">
              <w:rPr>
                <w:rFonts w:ascii="Times New Roman" w:hAnsi="Times New Roman" w:cs="Times New Roman"/>
                <w:color w:val="392C69"/>
                <w:szCs w:val="22"/>
              </w:rPr>
              <w:t xml:space="preserve">от 31.10.2019 </w:t>
            </w:r>
            <w:hyperlink r:id="rId35" w:history="1">
              <w:r w:rsidRPr="00447A80">
                <w:rPr>
                  <w:rFonts w:ascii="Times New Roman" w:hAnsi="Times New Roman" w:cs="Times New Roman"/>
                  <w:color w:val="0000FF"/>
                  <w:szCs w:val="22"/>
                </w:rPr>
                <w:t>N 411</w:t>
              </w:r>
            </w:hyperlink>
            <w:r w:rsidRPr="00447A80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9E5581" w:rsidRPr="009E5581" w:rsidRDefault="009E558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1. Настоящим Положением устанавливается порядок предоставления безналичных жилищных субсидий (далее - субсидии) гражданину (семье) для частичной оплаты жилищно-коммунальных услуг, а также возмещения расходов на электроэнергию.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(п. 1 в ред. </w:t>
      </w:r>
      <w:hyperlink r:id="rId36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2. Субсидия рассчитывается исходя из фактически оказываемых гражданину (семье) жилищно-коммунальных услуг, возмещаемых расходов на электроэнергию.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Размер предоставленной субсидии подлежит распределению пропорционально суммам начисленной платы за жилищно-коммунальные услуги, возмещения расходов на электроэнергию за месяц, за который производится расчет платы за оказанные жилищно-коммунальные услуги и возмещения расходов на электроэнергию (далее - расчетный месяц).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229"/>
      <w:bookmarkEnd w:id="14"/>
      <w:r w:rsidRPr="009E5581">
        <w:rPr>
          <w:rFonts w:ascii="Times New Roman" w:hAnsi="Times New Roman" w:cs="Times New Roman"/>
          <w:sz w:val="30"/>
          <w:szCs w:val="30"/>
        </w:rPr>
        <w:t xml:space="preserve">При этом при распределении субсидии из расчета исключаются суммы платы за жилищно-коммунальные услуги, возмещения расходов на электроэнергию, начисленные гражданину и проживающим совместно с ним трудоспособным членам его семьи, включенным в 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в </w:t>
      </w:r>
      <w:hyperlink r:id="rId37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порядке</w:t>
        </w:r>
      </w:hyperlink>
      <w:r w:rsidRPr="009E5581">
        <w:rPr>
          <w:rFonts w:ascii="Times New Roman" w:hAnsi="Times New Roman" w:cs="Times New Roman"/>
          <w:sz w:val="30"/>
          <w:szCs w:val="30"/>
        </w:rPr>
        <w:t>, установленном Советом Министров Республики Беларусь.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(часть третья п. 2 введена </w:t>
      </w:r>
      <w:hyperlink r:id="rId38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(п. 2 в ред. </w:t>
      </w:r>
      <w:hyperlink r:id="rId3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3. Субсидия не может превышать фактически начисленную сумму платы гражданина (семьи) за жилищно-коммунальные услуги, возмещения расходов на электроэнергию за расчетный месяц без учета перерасчета размера платы за оказанные жилищно-коммунальные услуги и возмещения расходов на электроэнергию за предыдущие расчетные месяцы.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При определении фактически начисленной суммы платы гражданина (семьи) за жилищно-коммунальные услуги, возмещения расходов на электроэнергию не учитываются суммы, указанные в </w:t>
      </w:r>
      <w:hyperlink w:anchor="P22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части третьей пункта 2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(часть вторая пункта 3 введена </w:t>
      </w:r>
      <w:hyperlink r:id="rId40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(п. 3 в ред. </w:t>
      </w:r>
      <w:hyperlink r:id="rId41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9E5581" w:rsidRPr="009E5581" w:rsidRDefault="009E558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b/>
          <w:sz w:val="30"/>
          <w:szCs w:val="30"/>
        </w:rPr>
        <w:t>ПОРЯДОК ОБРАЩЕНИЯ ЗА ПРЕДОСТАВЛЕНИЕМ СУБСИДИИ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4. Заявление о предоставлении субсидии по форме, утверждаемой Министерством жилищно-коммунального хозяйства, подается собственником, нанимателем жилого помещения, членом организации застройщиков (далее -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газо- и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энергоснабжающих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организаций, входящих в состав государственного производственного объединения по топливу и газификации "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Белтопгаз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>" и государственного производственного объединения электроэнергетики "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Белэнерго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>" (далее - служба субсидирования).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2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Бланк такого заявления выдается службой субсидирования.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5. К заявлению о предоставлении субсидии прилагаются документы и (или) сведения, предусмотренные в подпункте 1.1.29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 (далее - перечень административных процедур).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6. При приеме документов и (или) сведений служба субсидирования: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6.1. проверяет правильность оформления заявления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6.2. регистрирует заявление о предоставлении субсидии в журнале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7. В случае необходимости служба субсидирования в течение трех рабочих дней со дня приема заявления о предоставлении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субсидии, которые предоставляются службе субсидирования на безвозмездной основе.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3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3001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4" w:history="1">
        <w:r w:rsidR="009E5581" w:rsidRPr="009E5581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="009E5581" w:rsidRPr="009E5581">
        <w:rPr>
          <w:rFonts w:ascii="Times New Roman" w:hAnsi="Times New Roman" w:cs="Times New Roman"/>
          <w:sz w:val="30"/>
          <w:szCs w:val="30"/>
        </w:rPr>
        <w:t xml:space="preserve">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8. 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9. Служба субсидирования вправе проверить достоверность представленных заявителем документов и (или) сведений.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При проведении проверки представленных документов и (или) сведений служба субсидирования в течение трех рабочих дней со дня подачи заявления 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 дня подачи заявления о предоставлении субсидии.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9E5581" w:rsidRPr="009E5581" w:rsidRDefault="009E558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b/>
          <w:sz w:val="30"/>
          <w:szCs w:val="30"/>
        </w:rPr>
        <w:t>ПОРЯДОК ПРЕДОСТАВЛЕНИЯ И ВЫПЛАТЫ СУБСИДИИ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10. Субсидии предоставляются службой субсидирования в соответствии с </w:t>
      </w:r>
      <w:hyperlink w:anchor="P18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подпунктами 1.2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3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1.5 пункта 1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Беларусь, утверждающего настоящее Положение, гражданам (семьям):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10.1.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 - на основании решения районного, городского, поселкового, сельского исполнительного комитетов, местной администрации района в городе (далее - местный исполнительный и распорядительный орган), принятого на основании данных, имеющихся в службе субсидирования;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10.2. по заявительному принципу - на основании решения местного исполнительного и распорядительного органа при обращении заявителя с заявлением о предоставлении субсидии в службу субсидирования.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11. Субсидия предоставляется ежемесячно в безналичной форме: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11.1.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 - в течение трех месяцев начиная с первого месяца календарного квартала, в котором принято решение о предоставлении субсидии. В расчет принимается среднемесячный совокупный доход гражданина (семьи) за календарный квартал, предшествующий кварталу принятия решения о предоставлении субсидии;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5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11.2. по заявительному принципу - в течение шести месяцев начиная с месяца,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6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12. Размер предоставленной субсидии указывается ежемесячно в </w:t>
      </w:r>
      <w:hyperlink r:id="rId47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извещении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о размере платы за жилищно-коммунальные услуги и платы за пользование жилым помещением.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Службой субсидирования производится перерасчет субсидии в случае изменения в период предоставления субсидии используемых для ее расчета: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тарифов (цен) на жилищно-коммунальные услуги;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норм (нормативов) потребления жилищно-коммунальных услуг;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возмещения расходов на электроэнергию;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начала и окончания отопительного периода по сравнению с установленными Советом Министров Республики Беларусь в части услуг тепло-, электро- и газоснабжения для целей отопления.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(часть вторая п. 12 в ред. </w:t>
      </w:r>
      <w:hyperlink r:id="rId48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Соответствующие изменения по перерасчету субсидии вносятся в решение местного исполнительного и распорядительного органа с отражением размера субсидии в извещении о размере платы за жилищно-коммунальные услуги и платы за пользование жилым помещением за расчетный месяц.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(часть третья п. 12 введена </w:t>
      </w:r>
      <w:hyperlink r:id="rId4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13. Решение о предоставлении субсидии на основе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выявительного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в течение десяти рабочих дней со дня подачи заявления о предоставлении субсидии - при представлении заявителем всех документов и (или) сведений, необходимых для предоставления субсидии, за исключением случаев, предусмотренных </w:t>
      </w:r>
      <w:hyperlink w:anchor="P276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абзацами третьим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277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четвертым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настоящей части;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5" w:name="P276"/>
      <w:bookmarkEnd w:id="15"/>
      <w:r w:rsidRPr="009E5581">
        <w:rPr>
          <w:rFonts w:ascii="Times New Roman" w:hAnsi="Times New Roman" w:cs="Times New Roman"/>
          <w:sz w:val="30"/>
          <w:szCs w:val="30"/>
        </w:rPr>
        <w:t>в течение пятнадцати рабочих дней со дня подачи заявления о предоставлении субсидии - в случае запроса службой субсидирования документов и (или) сведений от других государственных органов, иных организаций;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6" w:name="P277"/>
      <w:bookmarkEnd w:id="16"/>
      <w:r w:rsidRPr="009E5581">
        <w:rPr>
          <w:rFonts w:ascii="Times New Roman" w:hAnsi="Times New Roman" w:cs="Times New Roman"/>
          <w:sz w:val="30"/>
          <w:szCs w:val="30"/>
        </w:rPr>
        <w:t>в течение двадцати рабочих дней со дня подачи заявления о предоставлении субсидии - в случае проведения проверки представленных документов и (или) сведений.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Службой субсидирования ежемесячно до 13-го числа месяца, следующего за расчетным, производится расчет размера субсидии с учетом фактически начисленной суммы платы гражданина (семьи) за жилищно-коммунальные услуги, возмещения расходов на электроэнергию за расчетный месяц.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(часть третья п. 13 введена </w:t>
      </w:r>
      <w:hyperlink r:id="rId50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Решение о размере субсидии, рассчитанном в соответствии с частью третьей настоящего пункта, принимается местным исполнительным и распорядительным органом ежемесячно до 15-го числа месяца, следующего за расчетным месяцем.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(часть четвертая п. 13 введена </w:t>
      </w:r>
      <w:hyperlink r:id="rId51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14. Решения о предоставлении субсидии, ее размере вступают в силу с даты их принятия.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(п. 14 в ред. </w:t>
      </w:r>
      <w:hyperlink r:id="rId52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15. При принятии местным исполнительным и распорядительным органом решения о предоставлении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 служба субсидирования не позднее трех рабочих дней после принятия такого решения извещает об этом получателя субсидии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7" w:name="P286"/>
      <w:bookmarkEnd w:id="17"/>
      <w:r w:rsidRPr="009E5581">
        <w:rPr>
          <w:rFonts w:ascii="Times New Roman" w:hAnsi="Times New Roman" w:cs="Times New Roman"/>
          <w:sz w:val="30"/>
          <w:szCs w:val="30"/>
        </w:rPr>
        <w:t>16. Предоставление субсидии гражданину (семье) прекращается: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8" w:name="P287"/>
      <w:bookmarkEnd w:id="18"/>
      <w:r w:rsidRPr="009E5581">
        <w:rPr>
          <w:rFonts w:ascii="Times New Roman" w:hAnsi="Times New Roman" w:cs="Times New Roman"/>
          <w:sz w:val="30"/>
          <w:szCs w:val="30"/>
        </w:rPr>
        <w:t>16.1. при отказе от субсидии путем подачи в службу субсидирования заявления о прекращении предоставления субсидии;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9" w:name="P288"/>
      <w:bookmarkEnd w:id="19"/>
      <w:r w:rsidRPr="009E5581">
        <w:rPr>
          <w:rFonts w:ascii="Times New Roman" w:hAnsi="Times New Roman" w:cs="Times New Roman"/>
          <w:sz w:val="30"/>
          <w:szCs w:val="30"/>
        </w:rPr>
        <w:t xml:space="preserve">16.2. 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53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договора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найма жилого помещения;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4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16.3. при наличии обстоятельств, указанных в </w:t>
      </w:r>
      <w:hyperlink w:anchor="P3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подпункте 1.5 пункта 1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Беларусь, утверждающего настоящее Положение;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0" w:name="P291"/>
      <w:bookmarkEnd w:id="20"/>
      <w:r w:rsidRPr="009E5581">
        <w:rPr>
          <w:rFonts w:ascii="Times New Roman" w:hAnsi="Times New Roman" w:cs="Times New Roman"/>
          <w:sz w:val="30"/>
          <w:szCs w:val="30"/>
        </w:rPr>
        <w:t>16.4. 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16.5. при истечении срока действия решения о предоставлении субсидии.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17. При обращении гражданина в службу субсидирования в соответствии с подпунктом 1.1.30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заявления о прекращении предоставления субсидии.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55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договора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найма жилого помещения, наличии обстоятельств, указанных в </w:t>
      </w:r>
      <w:hyperlink w:anchor="P3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подпункте 1.5 пункта 1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Беларусь, утверждающего настоящее Положение,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субсидии, решение о прекращении предоставления субсидии местный исполнительный и распорядительный орган принимает в течение пятнадцати рабочих дней со дня выявления такого факта или оснований.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6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При истечении срока действия решения о предоставлении субсидии решение местного исполнительного и распорядительного органа о прекращении предоставления субсидии не принимается.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Выплата субсидии прекращается со дня наступления обстоятельств, указанных в </w:t>
      </w:r>
      <w:hyperlink w:anchor="P286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пункте 16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 процента от излишне полученной суммы субсидии за каждый календарный день месяца, в котором она предоставлена.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Излишне предоставленная сумма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 не подлежит возврату в местный бюджет.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(часть шестая п. 17 введена </w:t>
      </w:r>
      <w:hyperlink r:id="rId57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При принятии местным исполнительным и распорядительным органом решения о прекращении предоставления субсидии в случаях, указанных в </w:t>
      </w:r>
      <w:hyperlink w:anchor="P287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подпунктах 16.1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291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16.4 пункта 16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настоящего Положения,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18. При изменении места жительства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58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договора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найма жилого помещения заявитель вправе обратиться в службу субсидирования по новому месту жительства.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Служба субсидирования по новому месту жительства получателя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принципу, заявителя в течение трех рабочих дней со дня внесения изменений в лицевой счет (при получении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принципу) или подачи заявления (при получении субсидии по заявительному принципу) направляет в службу субсидирования по прежнему месту регистрации по месту жительства запрос о пересылке дела о предоставленной субсидии.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Служба субсидирования, получившая такой запрос, в течение пяти рабочих дней со дня его получения передает запрашиваемое дело в службу субсидирования, направившую этот запрос.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Решение о возобновлении предоставления субсидии по новому месту жительства получателя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принципу) или подачи заявления (при получении субсидии по заявительному принципу). Предоставление субсидии возобновляется на основании документов и (или) сведений, 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принципу, заявитель не утратили право на нее.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Служба субсидирования после принятия местным исполнительным и распорядительным органом решения о возобновлении предоставления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 не позднее трех рабочих дней после принятия такого решения извещает об этом гражданина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19. 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субсидии, ее размере могут быть обжалованы заявителем в порядке, установленном </w:t>
      </w:r>
      <w:hyperlink r:id="rId60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Республики Беларусь от 28 октября 2008 года "Об основах административных процедур" (Национальный реестр правовых актов Республики Беларусь, 2008 г., N 264, 2/1530).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1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Решения местного исполнительного и распорядительного органа о размере субсидии, прекращении предоставления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 по основаниям, указанным в </w:t>
      </w:r>
      <w:hyperlink w:anchor="P288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подпунктах 16.2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291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16.4 пункта 16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настоящего Положения, могут быть обжалованы в судебном порядке.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2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9E5581" w:rsidRPr="009E5581" w:rsidRDefault="009E558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b/>
          <w:sz w:val="30"/>
          <w:szCs w:val="30"/>
        </w:rPr>
        <w:t>ПОРЯДОК ОПРЕДЕЛЕНИЯ СОВОКУПНОГО ДОХОДА ГРАЖДАНИНА (СЕМЬИ)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20. Совокупный доход гражданина (семьи) для предоставления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 в отношении категорий граждан, указанных в </w:t>
      </w:r>
      <w:hyperlink w:anchor="P36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подпункте 1.3 пункта 1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Перечень этих доходов определяется Советом Министров Республики Беларусь.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Среднемесячный совокупный доход гражданина (семьи) для предоставления субсидии по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Среднемесячный совокупный доход гражданина (семьи) для предоставления субсидии по заявительному принципу определяется как соотношение суммы доходов гражданина (семьи) за шесть месяцев и количества месяцев, в которых они были получены.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21. 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помещений, ведущих раздельное хозяйство, доходы учитываются отдельно для каждого гражданина (семьи).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3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22. Сумма заработной платы учитывается в доходах гражданина (семьи) в месяце, за который она начислена.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23. Доходы от выполнения гражданско-правовых договоров делятся на количество месяцев, за которые они начислены.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24. 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</w:t>
      </w:r>
      <w:hyperlink r:id="rId64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пункте 3 статьи 337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Беларусь, и деятельности по оказанию услуг в сфере </w:t>
      </w:r>
      <w:proofErr w:type="spellStart"/>
      <w:r w:rsidRPr="009E5581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9E5581">
        <w:rPr>
          <w:rFonts w:ascii="Times New Roman" w:hAnsi="Times New Roman" w:cs="Times New Roman"/>
          <w:sz w:val="30"/>
          <w:szCs w:val="30"/>
        </w:rPr>
        <w:t xml:space="preserve"> включаются в совокупный доход гражданина (семьи)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5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31.10.2019 N 411)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9E5581" w:rsidRPr="009E5581" w:rsidRDefault="009E558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b/>
          <w:sz w:val="30"/>
          <w:szCs w:val="30"/>
        </w:rPr>
        <w:t>ФИНАНСИРОВАНИЕ ПРЕДОСТАВЛЕНИЯ СУБСИДИЙ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81" w:rsidRPr="009E5581" w:rsidRDefault="009E55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25. Расходы, связанные с предоставлением субсидий, осуществляются за счет средств местных бюджетов, предусмотренных на эти цели.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26. Сумма субсидий, начисленных гражданам (семьям) за расчетный месяц, не позднее 20-го числа следующего за ним месяца перечисляется облисполкомами, Минским горисполкомом либо уполномоченными ими организациями на счет </w:t>
      </w:r>
      <w:hyperlink r:id="rId66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организации</w:t>
        </w:r>
      </w:hyperlink>
      <w:r w:rsidRPr="009E5581">
        <w:rPr>
          <w:rFonts w:ascii="Times New Roman" w:hAnsi="Times New Roman" w:cs="Times New Roman"/>
          <w:sz w:val="30"/>
          <w:szCs w:val="30"/>
        </w:rPr>
        <w:t>, определенной Советом Министров Республики Беларусь (далее - уполномоченная организация), на основании заявок на перечисление сумм субсидий, направленных данной организацией не позднее 18-го числа месяца, следующего за расчетным, в виде электронного документа.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(часть первая п. 26 в ред. </w:t>
      </w:r>
      <w:hyperlink r:id="rId67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Заявки на перечисление сумм субсидий формируются службами субсидирования в разрезе исполнителей жилищно-коммунальных услуг, организаций, осуществляющих эксплуатацию жилищного фонда и (или) предоставляющих жилищно-коммунальные услуги, и направляются не позднее 17-го числа месяца, следующего за расчетным, в виде электронного </w:t>
      </w:r>
      <w:hyperlink r:id="rId68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документа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в уполномоченную организацию.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(часть вторая п. 26 введена </w:t>
      </w:r>
      <w:hyperlink r:id="rId69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1" w:name="P335"/>
      <w:bookmarkEnd w:id="21"/>
      <w:r w:rsidRPr="009E5581">
        <w:rPr>
          <w:rFonts w:ascii="Times New Roman" w:hAnsi="Times New Roman" w:cs="Times New Roman"/>
          <w:sz w:val="30"/>
          <w:szCs w:val="30"/>
        </w:rPr>
        <w:t>Уполномоченная организация перечисляет субсидии, начисленные гражданам (семьям) за расчетный месяц, не позднее 25-го числа следующего за ним месяца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для оплаты жилищно-коммунальных услуг, а также возмещения расходов на электроэнергию, а в отношении платы за капитальный ремонт - на специальные счета, открытые (открываемые) местными исполнительными и распорядительными органами, или счета, в том числе депозитные, открытые (открываемые) в соответствии с законодательством для накопления средств в порядке предстоящего финансирования и (или) возмещения расходов на проведение капитального ремонта жилых домов.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0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</w:t>
      </w:r>
      <w:hyperlink w:anchor="P335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части третьей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1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Pr="009E5581" w:rsidRDefault="009E5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>Служба субсидирования в соответствии с законодательством несет ответственность за достоверность включения в лицевые счета данных, послуживших основанием для предоставления субсидии, своевременность формирования и передачи в уполномоченную организацию заявок на перечисление сумм субсидий, их достоверность.</w:t>
      </w:r>
    </w:p>
    <w:p w:rsidR="009E5581" w:rsidRPr="009E5581" w:rsidRDefault="009E558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E558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2" w:history="1">
        <w:r w:rsidRPr="009E558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9E558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9E5581" w:rsidRDefault="009E5581">
      <w:pPr>
        <w:pStyle w:val="ConsPlusNormal"/>
        <w:jc w:val="both"/>
      </w:pPr>
    </w:p>
    <w:p w:rsidR="009E5581" w:rsidRDefault="009E5581">
      <w:pPr>
        <w:pStyle w:val="ConsPlusNormal"/>
        <w:jc w:val="both"/>
      </w:pPr>
    </w:p>
    <w:p w:rsidR="009E5581" w:rsidRDefault="009E5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447A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81"/>
    <w:rsid w:val="00060290"/>
    <w:rsid w:val="003001F7"/>
    <w:rsid w:val="00447A80"/>
    <w:rsid w:val="009E5581"/>
    <w:rsid w:val="00AD7819"/>
    <w:rsid w:val="00C36957"/>
    <w:rsid w:val="00E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31AB-563E-4D5E-9685-85A2632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5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5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9AA82907D76E859B4391A464219B360641300656EB178EE2AE96007BF2388C54ECE9B435470D3E89699446A8tAE7J" TargetMode="External"/><Relationship Id="rId18" Type="http://schemas.openxmlformats.org/officeDocument/2006/relationships/hyperlink" Target="consultantplus://offline/ref=EE9AA82907D76E859B4391A464219B360641300656EB178EE2AE96007BF2388C54ECE9B435470D3E89699446AFtAE1J" TargetMode="External"/><Relationship Id="rId26" Type="http://schemas.openxmlformats.org/officeDocument/2006/relationships/hyperlink" Target="consultantplus://offline/ref=EE9AA82907D76E859B4391A464219B360641300656EB1585E2AF97007BF2388C54ECE9B435470D3E89699446A3tAEEJ" TargetMode="External"/><Relationship Id="rId39" Type="http://schemas.openxmlformats.org/officeDocument/2006/relationships/hyperlink" Target="consultantplus://offline/ref=EE9AA82907D76E859B4391A464219B360641300656EB178EE2AE96007BF2388C54ECE9B435470D3E89699446AEtAE5J" TargetMode="External"/><Relationship Id="rId21" Type="http://schemas.openxmlformats.org/officeDocument/2006/relationships/hyperlink" Target="consultantplus://offline/ref=EE9AA82907D76E859B4391A464219B360641300656EB198DE3AB90007BF2388C54ECE9B435470D3E896D9441A3tAE6J" TargetMode="External"/><Relationship Id="rId34" Type="http://schemas.openxmlformats.org/officeDocument/2006/relationships/hyperlink" Target="consultantplus://offline/ref=EE9AA82907D76E859B4391A464219B360641300656EB178EE2AE96007BF2388C54ECE9B435470D3E89699446AEtAE6J" TargetMode="External"/><Relationship Id="rId42" Type="http://schemas.openxmlformats.org/officeDocument/2006/relationships/hyperlink" Target="consultantplus://offline/ref=EE9AA82907D76E859B4391A464219B360641300656EB178EE2AE96007BF2388C54ECE9B435470D3E89699446AEtAEEJ" TargetMode="External"/><Relationship Id="rId47" Type="http://schemas.openxmlformats.org/officeDocument/2006/relationships/hyperlink" Target="consultantplus://offline/ref=EE9AA82907D76E859B4391A464219B360641300656EB148DE5AF96007BF2388C54ECE9B435470D3E89699444ADtAE5J" TargetMode="External"/><Relationship Id="rId50" Type="http://schemas.openxmlformats.org/officeDocument/2006/relationships/hyperlink" Target="consultantplus://offline/ref=EE9AA82907D76E859B4391A464219B360641300656EB178EE2AE96007BF2388C54ECE9B435470D3E89699446ACtAE4J" TargetMode="External"/><Relationship Id="rId55" Type="http://schemas.openxmlformats.org/officeDocument/2006/relationships/hyperlink" Target="consultantplus://offline/ref=EE9AA82907D76E859B4391A464219B360641300656EB1484E7AF96007BF2388C54ECE9B435470D3E8969944EABtAE4J" TargetMode="External"/><Relationship Id="rId63" Type="http://schemas.openxmlformats.org/officeDocument/2006/relationships/hyperlink" Target="consultantplus://offline/ref=EE9AA82907D76E859B4391A464219B360641300656EB178EE2AE96007BF2388C54ECE9B435470D3E89699446A3tAE0J" TargetMode="External"/><Relationship Id="rId68" Type="http://schemas.openxmlformats.org/officeDocument/2006/relationships/hyperlink" Target="consultantplus://offline/ref=EE9AA82907D76E859B4391A464219B360641300656EB178BEFA394007BF2388C54ECE9B435470D3E89699446ACtAE4J" TargetMode="External"/><Relationship Id="rId7" Type="http://schemas.openxmlformats.org/officeDocument/2006/relationships/hyperlink" Target="consultantplus://offline/ref=EE9AA82907D76E859B4391A464219B360641300656EB178EE2AE96007BF2388C54ECE9B435470D3E89699446A8tAE1J" TargetMode="External"/><Relationship Id="rId71" Type="http://schemas.openxmlformats.org/officeDocument/2006/relationships/hyperlink" Target="consultantplus://offline/ref=EE9AA82907D76E859B4391A464219B360641300656EB178EE2AE96007BF2388C54ECE9B435470D3E89699446A2tAE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9AA82907D76E859B4391A464219B360641300656EB178DE3A895007BF2388C54ECE9B435470D3E89699446ADtAE5J" TargetMode="External"/><Relationship Id="rId29" Type="http://schemas.openxmlformats.org/officeDocument/2006/relationships/hyperlink" Target="consultantplus://offline/ref=EE9AA82907D76E859B4391A464219B360641300656EB1585E2AF97007BF2388C54ECE9B435470D3E89699546ABtAE2J" TargetMode="External"/><Relationship Id="rId11" Type="http://schemas.openxmlformats.org/officeDocument/2006/relationships/hyperlink" Target="consultantplus://offline/ref=EE9AA82907D76E859B4391A464219B360641300656EB1484E7AF96007BF2388C54ECE9B435470D3E89699445A8tAE4J" TargetMode="External"/><Relationship Id="rId24" Type="http://schemas.openxmlformats.org/officeDocument/2006/relationships/hyperlink" Target="consultantplus://offline/ref=EE9AA82907D76E859B4391A464219B360641300656EB1585E2AF97007BF2388C54ECtEE9J" TargetMode="External"/><Relationship Id="rId32" Type="http://schemas.openxmlformats.org/officeDocument/2006/relationships/hyperlink" Target="consultantplus://offline/ref=EE9AA82907D76E859B4391A464219B360641300656EB1988E4A990007BF2388C54ECE9B435470D3E89699446AAtAE6J" TargetMode="External"/><Relationship Id="rId37" Type="http://schemas.openxmlformats.org/officeDocument/2006/relationships/hyperlink" Target="consultantplus://offline/ref=EE9AA82907D76E859B4391A464219B360641300656EB1788E7AE96007BF2388C54ECE9B435470D3E89699447ABtAE3J" TargetMode="External"/><Relationship Id="rId40" Type="http://schemas.openxmlformats.org/officeDocument/2006/relationships/hyperlink" Target="consultantplus://offline/ref=EE9AA82907D76E859B4391A464219B360641300656EB178EE2AE96007BF2388C54ECE9B435470D3E89699446AEtAE1J" TargetMode="External"/><Relationship Id="rId45" Type="http://schemas.openxmlformats.org/officeDocument/2006/relationships/hyperlink" Target="consultantplus://offline/ref=EE9AA82907D76E859B4391A464219B360641300656EB178EE2AE96007BF2388C54ECE9B435470D3E89699446ADtAE7J" TargetMode="External"/><Relationship Id="rId53" Type="http://schemas.openxmlformats.org/officeDocument/2006/relationships/hyperlink" Target="consultantplus://offline/ref=EE9AA82907D76E859B4391A464219B360641300656EB1484E7AF96007BF2388C54ECE9B435470D3E8969944EABtAE4J" TargetMode="External"/><Relationship Id="rId58" Type="http://schemas.openxmlformats.org/officeDocument/2006/relationships/hyperlink" Target="consultantplus://offline/ref=EE9AA82907D76E859B4391A464219B360641300656EB1484E7AF96007BF2388C54ECE9B435470D3E8969944EABtAE4J" TargetMode="External"/><Relationship Id="rId66" Type="http://schemas.openxmlformats.org/officeDocument/2006/relationships/hyperlink" Target="consultantplus://offline/ref=EE9AA82907D76E859B4391A464219B360641300656EB1585EEAE94007BF2388C54ECE9B435470D3E89699446ABtAE2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EE9AA82907D76E859B4391A464219B360641300656EB198BE2A997007BF2388C54ECE9B435470D3E89699447AAtAEEJ" TargetMode="External"/><Relationship Id="rId15" Type="http://schemas.openxmlformats.org/officeDocument/2006/relationships/hyperlink" Target="consultantplus://offline/ref=EE9AA82907D76E859B4391A464219B360641300656EB178EE2AE96007BF2388C54ECE9B435470D3E89699446AFtAE4J" TargetMode="External"/><Relationship Id="rId23" Type="http://schemas.openxmlformats.org/officeDocument/2006/relationships/hyperlink" Target="consultantplus://offline/ref=EE9AA82907D76E859B4391A464219B360641300656EB1588E3AB90007BF2388C54ECE9B435470D3E89699444A9tAE2J" TargetMode="External"/><Relationship Id="rId28" Type="http://schemas.openxmlformats.org/officeDocument/2006/relationships/hyperlink" Target="consultantplus://offline/ref=EE9AA82907D76E859B4391A464219B360641300656EB1585E2AF97007BF2388C54ECE9B435470D3E89699443AFtAE4J" TargetMode="External"/><Relationship Id="rId36" Type="http://schemas.openxmlformats.org/officeDocument/2006/relationships/hyperlink" Target="consultantplus://offline/ref=EE9AA82907D76E859B4391A464219B360641300656EB178EE2AE96007BF2388C54ECE9B435470D3E89699446AEtAE4J" TargetMode="External"/><Relationship Id="rId49" Type="http://schemas.openxmlformats.org/officeDocument/2006/relationships/hyperlink" Target="consultantplus://offline/ref=EE9AA82907D76E859B4391A464219B360641300656EB178EE2AE96007BF2388C54ECE9B435470D3E89699446ACtAE6J" TargetMode="External"/><Relationship Id="rId57" Type="http://schemas.openxmlformats.org/officeDocument/2006/relationships/hyperlink" Target="consultantplus://offline/ref=EE9AA82907D76E859B4391A464219B360641300656EB178EE2AE96007BF2388C54ECE9B435470D3E89699446A3tAE6J" TargetMode="External"/><Relationship Id="rId61" Type="http://schemas.openxmlformats.org/officeDocument/2006/relationships/hyperlink" Target="consultantplus://offline/ref=EE9AA82907D76E859B4391A464219B360641300656EB178EE2AE96007BF2388C54ECE9B435470D3E89699446A3tAE2J" TargetMode="External"/><Relationship Id="rId10" Type="http://schemas.openxmlformats.org/officeDocument/2006/relationships/hyperlink" Target="consultantplus://offline/ref=EE9AA82907D76E859B4391A464219B360641300656EB178EE2AE96007BF2388C54ECE9B435470D3E89699446A8tAE7J" TargetMode="External"/><Relationship Id="rId19" Type="http://schemas.openxmlformats.org/officeDocument/2006/relationships/hyperlink" Target="consultantplus://offline/ref=EE9AA82907D76E859B4391A464219B360641300656EB178EE2AE96007BF2388C54ECE9B435470D3E89699446AFtAEEJ" TargetMode="External"/><Relationship Id="rId31" Type="http://schemas.openxmlformats.org/officeDocument/2006/relationships/hyperlink" Target="consultantplus://offline/ref=EE9AA82907D76E859B4391A464219B360641300656EB178BEFAF97007BF2388C54ECE9B435470D3E89699446A3tAE6J" TargetMode="External"/><Relationship Id="rId44" Type="http://schemas.openxmlformats.org/officeDocument/2006/relationships/hyperlink" Target="consultantplus://offline/ref=EE9AA82907D76E859B4391A464219B360641300656EB148CE0AE93007BF2388C54ECE9B435470D3E89699446ABtAEEJ" TargetMode="External"/><Relationship Id="rId52" Type="http://schemas.openxmlformats.org/officeDocument/2006/relationships/hyperlink" Target="consultantplus://offline/ref=EE9AA82907D76E859B4391A464219B360641300656EB178EE2AE96007BF2388C54ECE9B435470D3E89699446ACtAE3J" TargetMode="External"/><Relationship Id="rId60" Type="http://schemas.openxmlformats.org/officeDocument/2006/relationships/hyperlink" Target="consultantplus://offline/ref=EE9AA82907D76E859B4391A464219B360641300656EB148FE6AF94007BF2388C54ECtEE9J" TargetMode="External"/><Relationship Id="rId65" Type="http://schemas.openxmlformats.org/officeDocument/2006/relationships/hyperlink" Target="consultantplus://offline/ref=EE9AA82907D76E859B4391A464219B360641300656EB198BE2A997007BF2388C54ECE9B435470D3E89699447AAtAEEJ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EE9AA82907D76E859B4391A464219B360641300656EB178EE2AE96007BF2388C54ECE9B435470D3E89699446A9tAE6J" TargetMode="External"/><Relationship Id="rId9" Type="http://schemas.openxmlformats.org/officeDocument/2006/relationships/hyperlink" Target="consultantplus://offline/ref=EE9AA82907D76E859B4391A464219B360641300656EB1484E7AF96007BF2388C54ECE9B435470D3E8969944EABtAE4J" TargetMode="External"/><Relationship Id="rId14" Type="http://schemas.openxmlformats.org/officeDocument/2006/relationships/hyperlink" Target="consultantplus://offline/ref=EE9AA82907D76E859B4391A464219B360641300656EB178DE3A395007BF2388C54ECE9B435470D3E89699447AFtAE3J" TargetMode="External"/><Relationship Id="rId22" Type="http://schemas.openxmlformats.org/officeDocument/2006/relationships/hyperlink" Target="consultantplus://offline/ref=EE9AA82907D76E859B4391A464219B360641300656EB1584E2AD99007BF2388C54ECE9B435470D3E89699446A3tAEFJ" TargetMode="External"/><Relationship Id="rId27" Type="http://schemas.openxmlformats.org/officeDocument/2006/relationships/hyperlink" Target="consultantplus://offline/ref=EE9AA82907D76E859B4391A464219B360641300656EB1585E2AF97007BF2388C54ECE9B435470D3E89699443AAtAE5J" TargetMode="External"/><Relationship Id="rId30" Type="http://schemas.openxmlformats.org/officeDocument/2006/relationships/hyperlink" Target="consultantplus://offline/ref=EE9AA82907D76E859B4391A464219B360641300656EB1585E2AF97007BF2388C54ECE9B435470D3E89699546ABtAE3J" TargetMode="External"/><Relationship Id="rId35" Type="http://schemas.openxmlformats.org/officeDocument/2006/relationships/hyperlink" Target="consultantplus://offline/ref=EE9AA82907D76E859B4391A464219B360641300656EB198BE2A997007BF2388C54ECE9B435470D3E89699447AAtAEEJ" TargetMode="External"/><Relationship Id="rId43" Type="http://schemas.openxmlformats.org/officeDocument/2006/relationships/hyperlink" Target="consultantplus://offline/ref=EE9AA82907D76E859B4391A464219B360641300656EB178EE2AE96007BF2388C54ECE9B435470D3E89699446AEtAEFJ" TargetMode="External"/><Relationship Id="rId48" Type="http://schemas.openxmlformats.org/officeDocument/2006/relationships/hyperlink" Target="consultantplus://offline/ref=EE9AA82907D76E859B4391A464219B360641300656EB178EE2AE96007BF2388C54ECE9B435470D3E89699446ADtAE2J" TargetMode="External"/><Relationship Id="rId56" Type="http://schemas.openxmlformats.org/officeDocument/2006/relationships/hyperlink" Target="consultantplus://offline/ref=EE9AA82907D76E859B4391A464219B360641300656EB178EE2AE96007BF2388C54ECE9B435470D3E89699446ACtAEFJ" TargetMode="External"/><Relationship Id="rId64" Type="http://schemas.openxmlformats.org/officeDocument/2006/relationships/hyperlink" Target="consultantplus://offline/ref=EE9AA82907D76E859B4391A464219B360641300656EB198DE3AB90007BF2388C54ECE9B435470D3E896D974EACtAE3J" TargetMode="External"/><Relationship Id="rId69" Type="http://schemas.openxmlformats.org/officeDocument/2006/relationships/hyperlink" Target="consultantplus://offline/ref=EE9AA82907D76E859B4391A464219B360641300656EB178EE2AE96007BF2388C54ECE9B435470D3E89699446A2tAE6J" TargetMode="External"/><Relationship Id="rId8" Type="http://schemas.openxmlformats.org/officeDocument/2006/relationships/hyperlink" Target="consultantplus://offline/ref=EE9AA82907D76E859B4391A464219B360641300656EB178EE2AE96007BF2388C54ECE9B435470D3E89699446A8tAE7J" TargetMode="External"/><Relationship Id="rId51" Type="http://schemas.openxmlformats.org/officeDocument/2006/relationships/hyperlink" Target="consultantplus://offline/ref=EE9AA82907D76E859B4391A464219B360641300656EB178EE2AE96007BF2388C54ECE9B435470D3E89699446ACtAE4J" TargetMode="External"/><Relationship Id="rId72" Type="http://schemas.openxmlformats.org/officeDocument/2006/relationships/hyperlink" Target="consultantplus://offline/ref=EE9AA82907D76E859B4391A464219B360641300656EB178EE2AE96007BF2388C54ECE9B435470D3E89699446A2tAE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9AA82907D76E859B4391A464219B360641300656EB178EE2AE96007BF2388C54ECE9B435470D3E89699446A8tAE7J" TargetMode="External"/><Relationship Id="rId17" Type="http://schemas.openxmlformats.org/officeDocument/2006/relationships/hyperlink" Target="consultantplus://offline/ref=EE9AA82907D76E859B4391A464219B360641300656EB178EE2AE96007BF2388C54ECE9B435470D3E89699446AFtAE5J" TargetMode="External"/><Relationship Id="rId25" Type="http://schemas.openxmlformats.org/officeDocument/2006/relationships/hyperlink" Target="consultantplus://offline/ref=EE9AA82907D76E859B4391A464219B360641300656EB1585E2AF97007BF2388C54ECE9B435470D3E8969944FA3tAE6J" TargetMode="External"/><Relationship Id="rId33" Type="http://schemas.openxmlformats.org/officeDocument/2006/relationships/hyperlink" Target="consultantplus://offline/ref=EE9AA82907D76E859B4391A464219B360641300656EB1988E4A993007BF2388C54ECE9B435470D3E89699446AAtAE4J" TargetMode="External"/><Relationship Id="rId38" Type="http://schemas.openxmlformats.org/officeDocument/2006/relationships/hyperlink" Target="consultantplus://offline/ref=EE9AA82907D76E859B4391A464219B360641300656EB178EE2AE96007BF2388C54ECE9B435470D3E89699446AEtAE3J" TargetMode="External"/><Relationship Id="rId46" Type="http://schemas.openxmlformats.org/officeDocument/2006/relationships/hyperlink" Target="consultantplus://offline/ref=EE9AA82907D76E859B4391A464219B360641300656EB178EE2AE96007BF2388C54ECE9B435470D3E89699446ADtAE4J" TargetMode="External"/><Relationship Id="rId59" Type="http://schemas.openxmlformats.org/officeDocument/2006/relationships/hyperlink" Target="consultantplus://offline/ref=EE9AA82907D76E859B4391A464219B360641300656EB178EE2AE96007BF2388C54ECE9B435470D3E89699446A3tAE4J" TargetMode="External"/><Relationship Id="rId67" Type="http://schemas.openxmlformats.org/officeDocument/2006/relationships/hyperlink" Target="consultantplus://offline/ref=EE9AA82907D76E859B4391A464219B360641300656EB178EE2AE96007BF2388C54ECE9B435470D3E89699446A3tAEEJ" TargetMode="External"/><Relationship Id="rId20" Type="http://schemas.openxmlformats.org/officeDocument/2006/relationships/hyperlink" Target="consultantplus://offline/ref=EE9AA82907D76E859B4391A464219B360641300656EB1489E5A394007BF2388C54ECE9B435470D3E89699446AAtAE4J" TargetMode="External"/><Relationship Id="rId41" Type="http://schemas.openxmlformats.org/officeDocument/2006/relationships/hyperlink" Target="consultantplus://offline/ref=EE9AA82907D76E859B4391A464219B360641300656EB178EE2AE96007BF2388C54ECE9B435470D3E89699446AEtAE0J" TargetMode="External"/><Relationship Id="rId54" Type="http://schemas.openxmlformats.org/officeDocument/2006/relationships/hyperlink" Target="consultantplus://offline/ref=EE9AA82907D76E859B4391A464219B360641300656EB178EE2AE96007BF2388C54ECE9B435470D3E89699446ACtAE1J" TargetMode="External"/><Relationship Id="rId62" Type="http://schemas.openxmlformats.org/officeDocument/2006/relationships/hyperlink" Target="consultantplus://offline/ref=EE9AA82907D76E859B4391A464219B360641300656EB178EE2AE96007BF2388C54ECE9B435470D3E89699446A3tAE3J" TargetMode="External"/><Relationship Id="rId70" Type="http://schemas.openxmlformats.org/officeDocument/2006/relationships/hyperlink" Target="consultantplus://offline/ref=EE9AA82907D76E859B4391A464219B360641300656EB178EE2AE96007BF2388C54ECE9B435470D3E89699446A2tAE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9AA82907D76E859B4391A464219B360641300656EB178EE2AE96007BF2388C54ECE9B435470D3E89699446A8tA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8531</Words>
  <Characters>48632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Николаевна.</cp:lastModifiedBy>
  <cp:revision>2</cp:revision>
  <dcterms:created xsi:type="dcterms:W3CDTF">2019-11-27T13:48:00Z</dcterms:created>
  <dcterms:modified xsi:type="dcterms:W3CDTF">2019-11-27T13:48:00Z</dcterms:modified>
</cp:coreProperties>
</file>